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548235"/>
        </w:rPr>
        <w:t>Accueillez les apprentis, stagiaires et jeunes actifs à la recherche d’un logement temporaire en louant une chambre meublée au sein de votre habitation !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</w:rPr>
        <w:t>La communauté de communes a mandaté l’association le Flore Habitat pour développer sur notre territoire un dispositif d’accueil des 15-30 ans « Hébergement Temporaire chez l’Habitant ».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</w:rPr>
        <w:t>Ce dispositif permet aux propriétaires ayant une ou des chambres disponibles dans leur résidence principale de les louer pour un temps court.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</w:rPr>
        <w:t>L’association Le Flore assure la promotion du dispositif et la gestion contractuelle entre hébergeurs et loueurs. Le temps d’hébergement est flexible, de quelques jours à plusieurs semaines ou mois, et répond aux besoins du jeune hébergé.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</w:rPr>
        <w:t> 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</w:rPr>
        <w:t>Vous possédez une chambre disponible dans votre habitation ?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</w:rPr>
        <w:t>Vous êtes intéressé par accueillir un jeune locataire ?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</w:rPr>
        <w:t> 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548235"/>
          <w:sz w:val="22"/>
          <w:szCs w:val="22"/>
          <w:u w:val="single"/>
        </w:rPr>
        <w:t>Contactez l’association Le Flore Habitat</w:t>
      </w:r>
    </w:p>
    <w:p w:rsidR="00CB1324" w:rsidRDefault="00CB1324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48235"/>
          <w:sz w:val="22"/>
          <w:szCs w:val="22"/>
        </w:rPr>
      </w:pPr>
      <w:proofErr w:type="gramStart"/>
      <w:r>
        <w:rPr>
          <w:rFonts w:ascii="Calibri" w:hAnsi="Calibri" w:cs="Calibri"/>
          <w:color w:val="548235"/>
          <w:sz w:val="22"/>
          <w:szCs w:val="22"/>
        </w:rPr>
        <w:t>au</w:t>
      </w:r>
      <w:proofErr w:type="gramEnd"/>
      <w:r>
        <w:rPr>
          <w:rFonts w:ascii="Calibri" w:hAnsi="Calibri" w:cs="Calibri"/>
          <w:color w:val="548235"/>
          <w:sz w:val="22"/>
          <w:szCs w:val="22"/>
        </w:rPr>
        <w:t> </w:t>
      </w:r>
      <w:r>
        <w:rPr>
          <w:rFonts w:ascii="Calibri" w:hAnsi="Calibri" w:cs="Calibri"/>
          <w:b/>
          <w:bCs/>
          <w:color w:val="548235"/>
        </w:rPr>
        <w:t>02 43 81 27 55</w:t>
      </w:r>
      <w:r>
        <w:rPr>
          <w:rFonts w:ascii="Calibri" w:hAnsi="Calibri" w:cs="Calibri"/>
          <w:color w:val="548235"/>
        </w:rPr>
        <w:t> </w:t>
      </w:r>
      <w:r>
        <w:rPr>
          <w:rFonts w:ascii="Calibri" w:hAnsi="Calibri" w:cs="Calibri"/>
          <w:color w:val="548235"/>
          <w:sz w:val="22"/>
          <w:szCs w:val="22"/>
        </w:rPr>
        <w:t>ou via  </w:t>
      </w:r>
      <w:hyperlink r:id="rId4" w:history="1">
        <w:r>
          <w:rPr>
            <w:rStyle w:val="Lienhypertexte"/>
            <w:rFonts w:ascii="Calibri" w:hAnsi="Calibri" w:cs="Calibri"/>
            <w:color w:val="548235"/>
            <w:sz w:val="22"/>
            <w:szCs w:val="22"/>
            <w:u w:val="none"/>
          </w:rPr>
          <w:t>contact@leflore.info</w:t>
        </w:r>
      </w:hyperlink>
    </w:p>
    <w:p w:rsidR="00672507" w:rsidRDefault="00672507" w:rsidP="00CB1324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48235"/>
          <w:sz w:val="22"/>
          <w:szCs w:val="22"/>
        </w:rPr>
      </w:pPr>
    </w:p>
    <w:p w:rsidR="009031D3" w:rsidRDefault="00672507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20954</wp:posOffset>
            </wp:positionV>
            <wp:extent cx="4070350" cy="4950023"/>
            <wp:effectExtent l="19050" t="0" r="635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495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507" w:rsidRDefault="00672507"/>
    <w:p w:rsidR="00672507" w:rsidRDefault="00672507"/>
    <w:p w:rsidR="00415897" w:rsidRDefault="00415897"/>
    <w:p w:rsidR="00415897" w:rsidRDefault="00415897"/>
    <w:p w:rsidR="00415897" w:rsidRDefault="00415897"/>
    <w:p w:rsidR="00415897" w:rsidRDefault="00415897"/>
    <w:p w:rsidR="00415897" w:rsidRDefault="00415897"/>
    <w:p w:rsidR="00415897" w:rsidRDefault="00415897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52070</wp:posOffset>
            </wp:positionV>
            <wp:extent cx="3244850" cy="4299256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42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897" w:rsidRDefault="00415897"/>
    <w:p w:rsidR="00415897" w:rsidRDefault="00415897"/>
    <w:p w:rsidR="00415897" w:rsidRDefault="00415897"/>
    <w:p w:rsidR="00415897" w:rsidRDefault="00415897"/>
    <w:p w:rsidR="00415897" w:rsidRDefault="00415897"/>
    <w:p w:rsidR="00415897" w:rsidRDefault="00415897"/>
    <w:p w:rsidR="00415897" w:rsidRDefault="00415897"/>
    <w:p w:rsidR="00415897" w:rsidRDefault="00415897"/>
    <w:p w:rsidR="00415897" w:rsidRDefault="00415897"/>
    <w:sectPr w:rsidR="00415897" w:rsidSect="0090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B1324"/>
    <w:rsid w:val="000316F5"/>
    <w:rsid w:val="00415897"/>
    <w:rsid w:val="00672507"/>
    <w:rsid w:val="007150ED"/>
    <w:rsid w:val="009031D3"/>
    <w:rsid w:val="00AC7D3E"/>
    <w:rsid w:val="00CB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B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B13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ontact@leflore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CHEVAUCHER</dc:creator>
  <cp:lastModifiedBy>Guy CHEVAUCHER</cp:lastModifiedBy>
  <cp:revision>5</cp:revision>
  <dcterms:created xsi:type="dcterms:W3CDTF">2023-04-03T13:59:00Z</dcterms:created>
  <dcterms:modified xsi:type="dcterms:W3CDTF">2023-04-03T14:05:00Z</dcterms:modified>
</cp:coreProperties>
</file>